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53D0" w14:textId="36FAC708" w:rsidR="001C4043" w:rsidRDefault="001C4043" w:rsidP="001C4043">
      <w:pPr>
        <w:jc w:val="right"/>
        <w:rPr>
          <w:rFonts w:ascii="Montserrat Medium" w:hAnsi="Montserrat Medium"/>
          <w:color w:val="000000" w:themeColor="text1"/>
          <w:sz w:val="18"/>
          <w:szCs w:val="18"/>
        </w:rPr>
      </w:pPr>
      <w:proofErr w:type="spellStart"/>
      <w:r>
        <w:rPr>
          <w:rFonts w:ascii="Montserrat Medium" w:hAnsi="Montserrat Medium"/>
          <w:sz w:val="18"/>
          <w:szCs w:val="18"/>
        </w:rPr>
        <w:t>Hgo</w:t>
      </w:r>
      <w:proofErr w:type="spellEnd"/>
      <w:r>
        <w:rPr>
          <w:rFonts w:ascii="Montserrat Medium" w:hAnsi="Montserrat Medium"/>
          <w:sz w:val="18"/>
          <w:szCs w:val="18"/>
        </w:rPr>
        <w:t xml:space="preserve">. Del Parral, </w:t>
      </w:r>
      <w:proofErr w:type="spellStart"/>
      <w:r>
        <w:rPr>
          <w:rFonts w:ascii="Montserrat Medium" w:hAnsi="Montserrat Medium"/>
          <w:sz w:val="18"/>
          <w:szCs w:val="18"/>
        </w:rPr>
        <w:t>Chih</w:t>
      </w:r>
      <w:proofErr w:type="spellEnd"/>
      <w:r w:rsidRPr="00BB67FA"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sz w:val="18"/>
          <w:szCs w:val="18"/>
        </w:rPr>
        <w:t xml:space="preserve"> </w:t>
      </w:r>
      <w:r w:rsidR="003D2D26">
        <w:rPr>
          <w:rFonts w:ascii="Montserrat Medium" w:hAnsi="Montserrat Medium"/>
          <w:color w:val="000000" w:themeColor="text1"/>
          <w:sz w:val="18"/>
          <w:szCs w:val="18"/>
          <w:highlight w:val="lightGray"/>
        </w:rPr>
        <w:t>27</w:t>
      </w:r>
      <w:r>
        <w:rPr>
          <w:rFonts w:ascii="Montserrat Medium" w:hAnsi="Montserrat Medium"/>
          <w:color w:val="000000" w:themeColor="text1"/>
          <w:sz w:val="18"/>
          <w:szCs w:val="18"/>
          <w:highlight w:val="lightGray"/>
        </w:rPr>
        <w:t xml:space="preserve"> DE A</w:t>
      </w:r>
      <w:r w:rsidR="003D2D26">
        <w:rPr>
          <w:rFonts w:ascii="Montserrat Medium" w:hAnsi="Montserrat Medium"/>
          <w:color w:val="000000" w:themeColor="text1"/>
          <w:sz w:val="18"/>
          <w:szCs w:val="18"/>
          <w:highlight w:val="lightGray"/>
        </w:rPr>
        <w:t xml:space="preserve">GOSTO </w:t>
      </w:r>
      <w:r w:rsidRPr="003B2269">
        <w:rPr>
          <w:rFonts w:ascii="Montserrat Medium" w:hAnsi="Montserrat Medium"/>
          <w:color w:val="000000" w:themeColor="text1"/>
          <w:sz w:val="18"/>
          <w:szCs w:val="18"/>
          <w:highlight w:val="lightGray"/>
        </w:rPr>
        <w:t>20</w:t>
      </w:r>
      <w:r>
        <w:rPr>
          <w:rFonts w:ascii="Montserrat Medium" w:hAnsi="Montserrat Medium"/>
          <w:color w:val="000000" w:themeColor="text1"/>
          <w:sz w:val="18"/>
          <w:szCs w:val="18"/>
          <w:highlight w:val="lightGray"/>
        </w:rPr>
        <w:t>24</w:t>
      </w:r>
    </w:p>
    <w:p w14:paraId="014121FE" w14:textId="77777777" w:rsidR="001C4043" w:rsidRDefault="001C4043" w:rsidP="001C4043">
      <w:pPr>
        <w:jc w:val="right"/>
        <w:rPr>
          <w:rFonts w:ascii="Montserrat Medium" w:hAnsi="Montserrat Medium"/>
          <w:sz w:val="20"/>
          <w:szCs w:val="20"/>
        </w:rPr>
      </w:pPr>
    </w:p>
    <w:p w14:paraId="7A764E4D" w14:textId="77777777" w:rsidR="00DF0A61" w:rsidRDefault="00DF0A61" w:rsidP="001C4043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18"/>
          <w:szCs w:val="18"/>
        </w:rPr>
      </w:pPr>
    </w:p>
    <w:p w14:paraId="3AC1AF11" w14:textId="1ACAE7EC" w:rsidR="001C4043" w:rsidRPr="00E43672" w:rsidRDefault="003D2D26" w:rsidP="001C4043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DOCENTE  RESPONSABLE DE VISITA</w:t>
      </w:r>
      <w:r w:rsidR="00DF0A61">
        <w:rPr>
          <w:rFonts w:ascii="Montserrat ExtraBold" w:hAnsi="Montserrat ExtraBold"/>
          <w:b/>
          <w:sz w:val="18"/>
          <w:szCs w:val="18"/>
        </w:rPr>
        <w:t xml:space="preserve"> INDUSTRIAL</w:t>
      </w:r>
    </w:p>
    <w:p w14:paraId="3365F5F2" w14:textId="77777777" w:rsidR="001C4043" w:rsidRDefault="001C4043" w:rsidP="001C4043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18"/>
          <w:szCs w:val="18"/>
        </w:rPr>
      </w:pPr>
      <w:r w:rsidRPr="00550C7E">
        <w:rPr>
          <w:rFonts w:ascii="Montserrat ExtraBold" w:hAnsi="Montserrat ExtraBold"/>
          <w:b/>
          <w:sz w:val="18"/>
          <w:szCs w:val="18"/>
        </w:rPr>
        <w:t>PRESENTE</w:t>
      </w:r>
    </w:p>
    <w:p w14:paraId="699910E4" w14:textId="77777777" w:rsidR="001C4043" w:rsidRPr="00DF0A61" w:rsidRDefault="001C4043" w:rsidP="001C404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8"/>
          <w:szCs w:val="18"/>
        </w:rPr>
      </w:pPr>
    </w:p>
    <w:p w14:paraId="3029DBB6" w14:textId="0A3C501A" w:rsidR="001C4043" w:rsidRPr="00DF0A61" w:rsidRDefault="001C4043" w:rsidP="00DF0A61">
      <w:pPr>
        <w:spacing w:line="360" w:lineRule="auto"/>
        <w:ind w:right="94"/>
        <w:jc w:val="both"/>
        <w:rPr>
          <w:rFonts w:ascii="Montserrat" w:hAnsi="Montserrat"/>
          <w:sz w:val="18"/>
          <w:szCs w:val="18"/>
        </w:rPr>
      </w:pPr>
      <w:r w:rsidRPr="00DF0A61">
        <w:rPr>
          <w:rFonts w:ascii="Montserrat" w:hAnsi="Montserrat"/>
          <w:sz w:val="18"/>
          <w:szCs w:val="18"/>
        </w:rPr>
        <w:t xml:space="preserve">El que suscribe, tiene a bien </w:t>
      </w:r>
      <w:r w:rsidR="003D2D26" w:rsidRPr="00DF0A61">
        <w:rPr>
          <w:rFonts w:ascii="Montserrat" w:hAnsi="Montserrat"/>
          <w:sz w:val="18"/>
          <w:szCs w:val="18"/>
        </w:rPr>
        <w:t xml:space="preserve">dar a conocer las </w:t>
      </w:r>
      <w:r w:rsidR="00763572">
        <w:rPr>
          <w:rFonts w:ascii="Montserrat" w:hAnsi="Montserrat"/>
          <w:b/>
          <w:sz w:val="18"/>
          <w:szCs w:val="18"/>
        </w:rPr>
        <w:t>r</w:t>
      </w:r>
      <w:r w:rsidR="003D2D26" w:rsidRPr="00DF0A61">
        <w:rPr>
          <w:rFonts w:ascii="Montserrat" w:hAnsi="Montserrat"/>
          <w:b/>
          <w:sz w:val="18"/>
          <w:szCs w:val="18"/>
        </w:rPr>
        <w:t>estricciones</w:t>
      </w:r>
      <w:r w:rsidR="003D2D26" w:rsidRPr="00DF0A61">
        <w:rPr>
          <w:rFonts w:ascii="Montserrat" w:hAnsi="Montserrat"/>
          <w:sz w:val="18"/>
          <w:szCs w:val="18"/>
        </w:rPr>
        <w:t xml:space="preserve"> y </w:t>
      </w:r>
      <w:r w:rsidR="00763572">
        <w:rPr>
          <w:rFonts w:ascii="Montserrat" w:hAnsi="Montserrat"/>
          <w:b/>
          <w:sz w:val="18"/>
          <w:szCs w:val="18"/>
        </w:rPr>
        <w:t>r</w:t>
      </w:r>
      <w:bookmarkStart w:id="0" w:name="_GoBack"/>
      <w:bookmarkEnd w:id="0"/>
      <w:r w:rsidR="003D2D26" w:rsidRPr="00DF0A61">
        <w:rPr>
          <w:rFonts w:ascii="Montserrat" w:hAnsi="Montserrat"/>
          <w:b/>
          <w:sz w:val="18"/>
          <w:szCs w:val="18"/>
        </w:rPr>
        <w:t>ecomendaciones</w:t>
      </w:r>
      <w:r w:rsidR="003D2D26" w:rsidRPr="00DF0A61">
        <w:rPr>
          <w:rFonts w:ascii="Montserrat" w:hAnsi="Montserrat"/>
          <w:sz w:val="18"/>
          <w:szCs w:val="18"/>
        </w:rPr>
        <w:t xml:space="preserve"> que la empresa que va a visitar nos proporciona.</w:t>
      </w:r>
    </w:p>
    <w:p w14:paraId="0FB860E6" w14:textId="198FEF75" w:rsidR="00DF0A61" w:rsidRPr="00DF0A61" w:rsidRDefault="003D2D26" w:rsidP="00DF0A61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DF0A61">
        <w:rPr>
          <w:rFonts w:ascii="Montserrat" w:hAnsi="Montserrat"/>
          <w:sz w:val="18"/>
          <w:szCs w:val="18"/>
        </w:rPr>
        <w:t>Por tal motivo hacemos hincapié de respetar las restricciones de la empre</w:t>
      </w:r>
      <w:r w:rsidR="00DF0A61" w:rsidRPr="00DF0A61">
        <w:rPr>
          <w:rFonts w:ascii="Montserrat" w:hAnsi="Montserrat"/>
          <w:sz w:val="18"/>
          <w:szCs w:val="18"/>
        </w:rPr>
        <w:t xml:space="preserve">sa, con la finalidad de que dicha visita se lleve a cabo de una manera ordenada, y que sea de provecho para los alumnos a su digno cargo. </w:t>
      </w:r>
    </w:p>
    <w:p w14:paraId="41E224A2" w14:textId="77777777" w:rsidR="00DF0A61" w:rsidRPr="00DF0A61" w:rsidRDefault="00DF0A61" w:rsidP="00DF0A61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</w:p>
    <w:p w14:paraId="7470B5A4" w14:textId="601C1D92" w:rsidR="001C4043" w:rsidRPr="00DF0A61" w:rsidRDefault="00DF0A61" w:rsidP="00DF0A61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DF0A61">
        <w:rPr>
          <w:rFonts w:ascii="Montserrat" w:hAnsi="Montserrat"/>
          <w:sz w:val="18"/>
          <w:szCs w:val="18"/>
        </w:rPr>
        <w:t>Sin otro particular por el momento, anexamos el documento proporcionado por la empresa.</w:t>
      </w:r>
    </w:p>
    <w:p w14:paraId="7E10A879" w14:textId="77777777" w:rsidR="00DF0A61" w:rsidRDefault="00DF0A61" w:rsidP="00DF0A61">
      <w:pPr>
        <w:spacing w:line="480" w:lineRule="auto"/>
        <w:ind w:right="51"/>
        <w:jc w:val="both"/>
        <w:rPr>
          <w:rFonts w:ascii="Monserrat mec" w:hAnsi="Monserrat mec"/>
          <w:sz w:val="18"/>
          <w:szCs w:val="18"/>
        </w:rPr>
      </w:pPr>
    </w:p>
    <w:p w14:paraId="31A74E5F" w14:textId="77777777" w:rsidR="00DF0A61" w:rsidRPr="00260CCF" w:rsidRDefault="00DF0A61" w:rsidP="00DF0A61">
      <w:pPr>
        <w:spacing w:line="480" w:lineRule="auto"/>
        <w:ind w:right="51"/>
        <w:jc w:val="both"/>
        <w:rPr>
          <w:rFonts w:ascii="Monserrat mec" w:hAnsi="Monserrat mec"/>
          <w:sz w:val="18"/>
          <w:szCs w:val="18"/>
        </w:rPr>
      </w:pPr>
    </w:p>
    <w:p w14:paraId="22F55708" w14:textId="77777777" w:rsidR="001C4043" w:rsidRDefault="001C4043" w:rsidP="00DF0A61">
      <w:pPr>
        <w:spacing w:line="480" w:lineRule="auto"/>
        <w:ind w:right="51"/>
        <w:jc w:val="both"/>
        <w:rPr>
          <w:rFonts w:ascii="Monserrat mec" w:hAnsi="Monserrat mec"/>
          <w:sz w:val="18"/>
          <w:szCs w:val="18"/>
        </w:rPr>
      </w:pPr>
      <w:r w:rsidRPr="00260CCF">
        <w:rPr>
          <w:rFonts w:ascii="Monserrat mec" w:hAnsi="Monserrat mec"/>
          <w:sz w:val="18"/>
          <w:szCs w:val="18"/>
        </w:rPr>
        <w:t xml:space="preserve"> </w:t>
      </w:r>
    </w:p>
    <w:p w14:paraId="1BA43F7C" w14:textId="77777777" w:rsidR="00DF0A61" w:rsidRPr="00260CCF" w:rsidRDefault="00DF0A61" w:rsidP="00DF0A61">
      <w:pPr>
        <w:spacing w:line="480" w:lineRule="auto"/>
        <w:ind w:right="51"/>
        <w:jc w:val="both"/>
        <w:rPr>
          <w:rFonts w:ascii="Monserrat mec" w:hAnsi="Monserrat mec"/>
          <w:sz w:val="18"/>
          <w:szCs w:val="18"/>
        </w:rPr>
      </w:pPr>
    </w:p>
    <w:p w14:paraId="39188A86" w14:textId="77777777" w:rsidR="001C4043" w:rsidRPr="00260CCF" w:rsidRDefault="001C4043" w:rsidP="001C4043">
      <w:pPr>
        <w:ind w:right="51"/>
        <w:jc w:val="both"/>
        <w:rPr>
          <w:rFonts w:ascii="Monserrat mec" w:hAnsi="Monserrat mec"/>
          <w:sz w:val="18"/>
          <w:szCs w:val="18"/>
        </w:rPr>
      </w:pPr>
    </w:p>
    <w:p w14:paraId="7D870E7E" w14:textId="77777777" w:rsidR="001C4043" w:rsidRDefault="001C4043" w:rsidP="001C4043">
      <w:pPr>
        <w:ind w:right="51"/>
        <w:jc w:val="center"/>
        <w:rPr>
          <w:rFonts w:ascii="Montserrat ExtraBold" w:hAnsi="Montserrat ExtraBold"/>
          <w:b/>
          <w:sz w:val="18"/>
          <w:szCs w:val="18"/>
        </w:rPr>
      </w:pPr>
      <w:r>
        <w:rPr>
          <w:rFonts w:ascii="Montserrat ExtraBold" w:hAnsi="Montserrat ExtraBold"/>
          <w:b/>
          <w:sz w:val="18"/>
          <w:szCs w:val="18"/>
        </w:rPr>
        <w:t>A T E N T A M E N T E</w:t>
      </w:r>
    </w:p>
    <w:p w14:paraId="4143F37B" w14:textId="77777777" w:rsidR="001C4043" w:rsidRDefault="001C4043" w:rsidP="001C4043">
      <w:pPr>
        <w:ind w:right="94"/>
        <w:jc w:val="center"/>
        <w:rPr>
          <w:rFonts w:ascii="Montserrat ExtraBold" w:hAnsi="Montserrat ExtraBold"/>
          <w:b/>
          <w:i/>
          <w:sz w:val="14"/>
          <w:szCs w:val="14"/>
        </w:rPr>
      </w:pPr>
      <w:r>
        <w:rPr>
          <w:rFonts w:ascii="Montserrat ExtraBold" w:hAnsi="Montserrat ExtraBold"/>
          <w:b/>
          <w:i/>
          <w:sz w:val="14"/>
          <w:szCs w:val="14"/>
        </w:rPr>
        <w:t>Por un Espíritu Creador y Humano”</w:t>
      </w:r>
    </w:p>
    <w:p w14:paraId="66E08B53" w14:textId="77777777" w:rsidR="001C4043" w:rsidRDefault="001C4043" w:rsidP="001C4043">
      <w:pPr>
        <w:ind w:left="2124" w:right="51" w:firstLine="3"/>
        <w:jc w:val="center"/>
        <w:rPr>
          <w:rFonts w:ascii="Montserrat ExtraBold" w:hAnsi="Montserrat ExtraBold"/>
          <w:sz w:val="18"/>
          <w:szCs w:val="18"/>
        </w:rPr>
      </w:pPr>
    </w:p>
    <w:p w14:paraId="4F4DE098" w14:textId="77777777" w:rsidR="001C4043" w:rsidRDefault="001C4043" w:rsidP="001C4043">
      <w:pPr>
        <w:ind w:right="51"/>
        <w:jc w:val="center"/>
        <w:rPr>
          <w:rFonts w:ascii="Montserrat ExtraBold" w:hAnsi="Montserrat ExtraBold"/>
          <w:sz w:val="18"/>
          <w:szCs w:val="18"/>
        </w:rPr>
      </w:pPr>
    </w:p>
    <w:p w14:paraId="79AE0134" w14:textId="77777777" w:rsidR="001C4043" w:rsidRDefault="001C4043" w:rsidP="001C4043">
      <w:pPr>
        <w:tabs>
          <w:tab w:val="left" w:pos="10440"/>
        </w:tabs>
        <w:spacing w:line="276" w:lineRule="auto"/>
        <w:ind w:right="94"/>
        <w:jc w:val="center"/>
        <w:rPr>
          <w:rFonts w:ascii="Montserrat" w:hAnsi="Montserrat"/>
          <w:sz w:val="18"/>
          <w:szCs w:val="18"/>
        </w:rPr>
      </w:pPr>
    </w:p>
    <w:p w14:paraId="23712DDD" w14:textId="77777777" w:rsidR="001C4043" w:rsidRPr="002C13C5" w:rsidRDefault="001C4043" w:rsidP="001C4043">
      <w:pPr>
        <w:jc w:val="center"/>
        <w:rPr>
          <w:rFonts w:ascii="Montserrat ExtraBold" w:hAnsi="Montserrat ExtraBold"/>
          <w:b/>
          <w:sz w:val="18"/>
          <w:szCs w:val="18"/>
        </w:rPr>
      </w:pPr>
      <w:r w:rsidRPr="002C13C5">
        <w:rPr>
          <w:rFonts w:ascii="Montserrat ExtraBold" w:hAnsi="Montserrat ExtraBold"/>
          <w:b/>
          <w:sz w:val="18"/>
          <w:szCs w:val="18"/>
        </w:rPr>
        <w:t>ARQ. ABIGAIL SALGADO MONÁRREZ</w:t>
      </w:r>
    </w:p>
    <w:p w14:paraId="47F9486F" w14:textId="77777777" w:rsidR="001C4043" w:rsidRDefault="001C4043" w:rsidP="001C4043">
      <w:pPr>
        <w:jc w:val="center"/>
        <w:rPr>
          <w:rFonts w:ascii="Montserrat ExtraBold" w:hAnsi="Montserrat ExtraBold"/>
          <w:b/>
          <w:sz w:val="18"/>
          <w:szCs w:val="18"/>
        </w:rPr>
      </w:pPr>
      <w:r w:rsidRPr="002C13C5">
        <w:rPr>
          <w:rFonts w:ascii="Montserrat ExtraBold" w:hAnsi="Montserrat ExtraBold"/>
          <w:b/>
          <w:sz w:val="18"/>
          <w:szCs w:val="18"/>
        </w:rPr>
        <w:t>JEFA DEL DEPTO. DE GESTIÓN TECNOLÓGICA Y</w:t>
      </w:r>
    </w:p>
    <w:p w14:paraId="415C994D" w14:textId="77777777" w:rsidR="001C4043" w:rsidRDefault="001C4043" w:rsidP="001C4043">
      <w:pPr>
        <w:jc w:val="center"/>
        <w:rPr>
          <w:rFonts w:ascii="Montserrat ExtraBold" w:hAnsi="Montserrat ExtraBold"/>
          <w:b/>
          <w:sz w:val="20"/>
          <w:szCs w:val="20"/>
        </w:rPr>
      </w:pPr>
      <w:r w:rsidRPr="002C13C5">
        <w:rPr>
          <w:rFonts w:ascii="Montserrat ExtraBold" w:hAnsi="Montserrat ExtraBold"/>
          <w:b/>
          <w:sz w:val="18"/>
          <w:szCs w:val="18"/>
        </w:rPr>
        <w:t>VINCULACIÓN</w:t>
      </w:r>
    </w:p>
    <w:p w14:paraId="1871E3AF" w14:textId="77777777" w:rsidR="001C4043" w:rsidRDefault="001C4043" w:rsidP="001C4043">
      <w:pPr>
        <w:jc w:val="right"/>
        <w:rPr>
          <w:rFonts w:ascii="Montserrat Medium" w:hAnsi="Montserrat Medium"/>
          <w:sz w:val="18"/>
          <w:szCs w:val="18"/>
        </w:rPr>
      </w:pPr>
    </w:p>
    <w:p w14:paraId="643879B4" w14:textId="77777777" w:rsidR="001C4043" w:rsidRDefault="001C4043" w:rsidP="005125CD">
      <w:pPr>
        <w:jc w:val="right"/>
        <w:rPr>
          <w:rFonts w:ascii="Montserrat Medium" w:hAnsi="Montserrat Medium"/>
          <w:sz w:val="18"/>
          <w:szCs w:val="18"/>
        </w:rPr>
      </w:pPr>
    </w:p>
    <w:p w14:paraId="65A1D304" w14:textId="77777777" w:rsidR="001C4043" w:rsidRDefault="001C4043" w:rsidP="005125CD">
      <w:pPr>
        <w:jc w:val="right"/>
        <w:rPr>
          <w:rFonts w:ascii="Montserrat Medium" w:hAnsi="Montserrat Medium"/>
          <w:sz w:val="18"/>
          <w:szCs w:val="18"/>
        </w:rPr>
      </w:pPr>
    </w:p>
    <w:p w14:paraId="735F81EE" w14:textId="77777777" w:rsidR="00116327" w:rsidRDefault="00116327" w:rsidP="00860006">
      <w:pPr>
        <w:jc w:val="right"/>
        <w:rPr>
          <w:rFonts w:ascii="Montserrat Medium" w:hAnsi="Montserrat Medium"/>
          <w:sz w:val="18"/>
          <w:szCs w:val="18"/>
        </w:rPr>
      </w:pPr>
    </w:p>
    <w:sectPr w:rsidR="00116327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131F" w14:textId="77777777" w:rsidR="00D24624" w:rsidRDefault="00D24624">
      <w:r>
        <w:separator/>
      </w:r>
    </w:p>
  </w:endnote>
  <w:endnote w:type="continuationSeparator" w:id="0">
    <w:p w14:paraId="63B0B490" w14:textId="77777777" w:rsidR="00D24624" w:rsidRDefault="00D2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onserrat me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4448" w14:textId="77777777" w:rsidR="00581A04" w:rsidRDefault="00581A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4F76" w14:textId="7996D0B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0622FC7E" w:rsidR="001F71C8" w:rsidRDefault="00AD796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33162F71" wp14:editId="36DFCB1A">
          <wp:simplePos x="0" y="0"/>
          <wp:positionH relativeFrom="margin">
            <wp:align>left</wp:align>
          </wp:positionH>
          <wp:positionV relativeFrom="paragraph">
            <wp:posOffset>48811</wp:posOffset>
          </wp:positionV>
          <wp:extent cx="433672" cy="396875"/>
          <wp:effectExtent l="0" t="0" r="5080" b="3175"/>
          <wp:wrapNone/>
          <wp:docPr id="6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7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47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4656" behindDoc="1" locked="0" layoutInCell="1" allowOverlap="1" wp14:anchorId="792B14B1" wp14:editId="19971797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47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152BD8C5" wp14:editId="37EB081E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8" name="Imagen 8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0B9D5" w14:textId="073D127E" w:rsidR="001F71C8" w:rsidRDefault="00581A0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val="en-US" w:eastAsia="en-US"/>
      </w:rPr>
      <w:drawing>
        <wp:anchor distT="0" distB="0" distL="114300" distR="114300" simplePos="0" relativeHeight="251657728" behindDoc="1" locked="0" layoutInCell="1" allowOverlap="1" wp14:anchorId="399DEBEE" wp14:editId="1A5F29E8">
          <wp:simplePos x="0" y="0"/>
          <wp:positionH relativeFrom="column">
            <wp:posOffset>-709930</wp:posOffset>
          </wp:positionH>
          <wp:positionV relativeFrom="paragraph">
            <wp:posOffset>95250</wp:posOffset>
          </wp:positionV>
          <wp:extent cx="7650480" cy="1243330"/>
          <wp:effectExtent l="0" t="0" r="7620" b="0"/>
          <wp:wrapNone/>
          <wp:docPr id="10" name="Imagen 10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CECB13" wp14:editId="4FD77841">
              <wp:simplePos x="0" y="0"/>
              <wp:positionH relativeFrom="margin">
                <wp:posOffset>-64135</wp:posOffset>
              </wp:positionH>
              <wp:positionV relativeFrom="paragraph">
                <wp:posOffset>193675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9AF82" w14:textId="77777777" w:rsidR="00AD7965" w:rsidRDefault="00AD7965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33850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del Parral, Chih. Tel. 01 (627) 523 0336</w:t>
                          </w:r>
                        </w:p>
                        <w:p w14:paraId="085B8AA7" w14:textId="2A4F05AA" w:rsidR="001F71C8" w:rsidRPr="00CC6C4D" w:rsidRDefault="00D24624" w:rsidP="00AD79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AD7965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AD7965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AD7965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AD7965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5.25pt;width:432.6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Di&#10;+AHv3QAAAAoBAAAPAAAAAAAAAAAAAAAAAGsEAABkcnMvZG93bnJldi54bWxQSwUGAAAAAAQABADz&#10;AAAAdQUAAAAA&#10;" filled="f" stroked="f">
              <v:textbox>
                <w:txbxContent>
                  <w:p w14:paraId="6F79AF82" w14:textId="77777777" w:rsidR="00AD7965" w:rsidRDefault="00AD7965" w:rsidP="00AD7965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33850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del Parral, Chih. Tel. 01 (627) 523 0336</w:t>
                    </w:r>
                  </w:p>
                  <w:p w14:paraId="085B8AA7" w14:textId="2A4F05AA" w:rsidR="001F71C8" w:rsidRPr="00CC6C4D" w:rsidRDefault="00383817" w:rsidP="00AD79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6" w:history="1">
                      <w:r w:rsidR="00AD7965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AD7965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AD7965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AD7965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BC7B" w14:textId="77777777" w:rsidR="00581A04" w:rsidRDefault="00581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CA26" w14:textId="77777777" w:rsidR="00D24624" w:rsidRDefault="00D24624">
      <w:r>
        <w:separator/>
      </w:r>
    </w:p>
  </w:footnote>
  <w:footnote w:type="continuationSeparator" w:id="0">
    <w:p w14:paraId="35395C06" w14:textId="77777777" w:rsidR="00D24624" w:rsidRDefault="00D2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ED5F" w14:textId="77777777" w:rsidR="00581A04" w:rsidRDefault="00581A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2B20" w14:textId="7AB02B2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440D4F48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F1200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B629916" w14:textId="56193D30" w:rsidR="001F71C8" w:rsidRPr="00A44E22" w:rsidRDefault="002A7EF5" w:rsidP="007379F8">
                          <w:pPr>
                            <w:ind w:right="75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Depto. de Gestión Tecnológica y Vinculación </w:t>
                          </w: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440D4F48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F1200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B629916" w14:textId="56193D30" w:rsidR="001F71C8" w:rsidRPr="00A44E22" w:rsidRDefault="002A7EF5" w:rsidP="007379F8">
                    <w:pPr>
                      <w:ind w:right="75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Depto. de Gestión Tecnológica y Vinculación </w:t>
                    </w: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E592B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3554455" wp14:editId="417D303B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E1B1" w14:textId="77777777" w:rsidR="00581A04" w:rsidRDefault="00581A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1784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0063"/>
    <w:rsid w:val="00083E85"/>
    <w:rsid w:val="00086EFD"/>
    <w:rsid w:val="00087D8A"/>
    <w:rsid w:val="00095FDC"/>
    <w:rsid w:val="0009640F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14AEB"/>
    <w:rsid w:val="00116327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3D"/>
    <w:rsid w:val="00175EA0"/>
    <w:rsid w:val="001835E3"/>
    <w:rsid w:val="0019278E"/>
    <w:rsid w:val="00192EA3"/>
    <w:rsid w:val="001A7756"/>
    <w:rsid w:val="001B2FC2"/>
    <w:rsid w:val="001C0976"/>
    <w:rsid w:val="001C4043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599E"/>
    <w:rsid w:val="00262E31"/>
    <w:rsid w:val="0026573E"/>
    <w:rsid w:val="00276A4E"/>
    <w:rsid w:val="0029436F"/>
    <w:rsid w:val="00294F9B"/>
    <w:rsid w:val="00294FB0"/>
    <w:rsid w:val="002A7581"/>
    <w:rsid w:val="002A7EF5"/>
    <w:rsid w:val="002B3BC1"/>
    <w:rsid w:val="002B3EB4"/>
    <w:rsid w:val="002B430E"/>
    <w:rsid w:val="002C0A37"/>
    <w:rsid w:val="002C3D27"/>
    <w:rsid w:val="002C5339"/>
    <w:rsid w:val="002C6218"/>
    <w:rsid w:val="002D1110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60E4"/>
    <w:rsid w:val="00316707"/>
    <w:rsid w:val="0032009D"/>
    <w:rsid w:val="003217FE"/>
    <w:rsid w:val="0032185F"/>
    <w:rsid w:val="00344F91"/>
    <w:rsid w:val="003469F6"/>
    <w:rsid w:val="0034772F"/>
    <w:rsid w:val="003479BC"/>
    <w:rsid w:val="00352906"/>
    <w:rsid w:val="00352CF1"/>
    <w:rsid w:val="00353002"/>
    <w:rsid w:val="00356EF8"/>
    <w:rsid w:val="0036139A"/>
    <w:rsid w:val="0036180C"/>
    <w:rsid w:val="00363B95"/>
    <w:rsid w:val="00366EFF"/>
    <w:rsid w:val="00381020"/>
    <w:rsid w:val="00381ED1"/>
    <w:rsid w:val="00383817"/>
    <w:rsid w:val="0039081F"/>
    <w:rsid w:val="003927EA"/>
    <w:rsid w:val="00392DE2"/>
    <w:rsid w:val="00397322"/>
    <w:rsid w:val="003A2351"/>
    <w:rsid w:val="003B347A"/>
    <w:rsid w:val="003C4136"/>
    <w:rsid w:val="003C5A7E"/>
    <w:rsid w:val="003C7F5A"/>
    <w:rsid w:val="003D2D26"/>
    <w:rsid w:val="003D5A08"/>
    <w:rsid w:val="003F349D"/>
    <w:rsid w:val="00405D81"/>
    <w:rsid w:val="00407CB7"/>
    <w:rsid w:val="004128A5"/>
    <w:rsid w:val="0041406E"/>
    <w:rsid w:val="004155D1"/>
    <w:rsid w:val="00424E5E"/>
    <w:rsid w:val="0043015D"/>
    <w:rsid w:val="004428E6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122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125CD"/>
    <w:rsid w:val="00522611"/>
    <w:rsid w:val="0052280B"/>
    <w:rsid w:val="00527AED"/>
    <w:rsid w:val="00531C3C"/>
    <w:rsid w:val="00533C26"/>
    <w:rsid w:val="00533CE3"/>
    <w:rsid w:val="00534241"/>
    <w:rsid w:val="005501E5"/>
    <w:rsid w:val="00550C7E"/>
    <w:rsid w:val="005609BD"/>
    <w:rsid w:val="005636B8"/>
    <w:rsid w:val="00564AA1"/>
    <w:rsid w:val="005720C6"/>
    <w:rsid w:val="00576550"/>
    <w:rsid w:val="005800FB"/>
    <w:rsid w:val="00580E0B"/>
    <w:rsid w:val="00581A04"/>
    <w:rsid w:val="00585761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69D"/>
    <w:rsid w:val="006069B3"/>
    <w:rsid w:val="00613A65"/>
    <w:rsid w:val="006143CD"/>
    <w:rsid w:val="00615FC1"/>
    <w:rsid w:val="006222CE"/>
    <w:rsid w:val="006224B8"/>
    <w:rsid w:val="00623F67"/>
    <w:rsid w:val="00625029"/>
    <w:rsid w:val="00625E28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02BA"/>
    <w:rsid w:val="007112F8"/>
    <w:rsid w:val="007121B1"/>
    <w:rsid w:val="00712B39"/>
    <w:rsid w:val="00712FAC"/>
    <w:rsid w:val="0071346F"/>
    <w:rsid w:val="00715BD9"/>
    <w:rsid w:val="007167C5"/>
    <w:rsid w:val="00721083"/>
    <w:rsid w:val="007225F8"/>
    <w:rsid w:val="007232DA"/>
    <w:rsid w:val="00730E70"/>
    <w:rsid w:val="00732B06"/>
    <w:rsid w:val="00732DC8"/>
    <w:rsid w:val="007355F9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3572"/>
    <w:rsid w:val="0076477B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92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610"/>
    <w:rsid w:val="00825947"/>
    <w:rsid w:val="008271ED"/>
    <w:rsid w:val="00832378"/>
    <w:rsid w:val="00832674"/>
    <w:rsid w:val="008339C6"/>
    <w:rsid w:val="008373CB"/>
    <w:rsid w:val="0085034D"/>
    <w:rsid w:val="00852B92"/>
    <w:rsid w:val="00856EE8"/>
    <w:rsid w:val="00860006"/>
    <w:rsid w:val="0086036E"/>
    <w:rsid w:val="00871622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5A07"/>
    <w:rsid w:val="008D60FA"/>
    <w:rsid w:val="008E51C5"/>
    <w:rsid w:val="008E7188"/>
    <w:rsid w:val="008F1305"/>
    <w:rsid w:val="008F3B5C"/>
    <w:rsid w:val="008F5FCA"/>
    <w:rsid w:val="009034F5"/>
    <w:rsid w:val="00905B1D"/>
    <w:rsid w:val="00920943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925"/>
    <w:rsid w:val="00966A21"/>
    <w:rsid w:val="00970299"/>
    <w:rsid w:val="009767F0"/>
    <w:rsid w:val="00980BC2"/>
    <w:rsid w:val="00981EE1"/>
    <w:rsid w:val="009837AB"/>
    <w:rsid w:val="009873EC"/>
    <w:rsid w:val="009916C6"/>
    <w:rsid w:val="00994593"/>
    <w:rsid w:val="00995BD8"/>
    <w:rsid w:val="009B31FB"/>
    <w:rsid w:val="009B4C1D"/>
    <w:rsid w:val="009C2F5B"/>
    <w:rsid w:val="009C341A"/>
    <w:rsid w:val="009C74A2"/>
    <w:rsid w:val="009E02AC"/>
    <w:rsid w:val="009E300F"/>
    <w:rsid w:val="009E7782"/>
    <w:rsid w:val="009E7837"/>
    <w:rsid w:val="009F1200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5F02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7965"/>
    <w:rsid w:val="00AE0A65"/>
    <w:rsid w:val="00AE35F5"/>
    <w:rsid w:val="00AF4B31"/>
    <w:rsid w:val="00AF4D8B"/>
    <w:rsid w:val="00AF6275"/>
    <w:rsid w:val="00B0198C"/>
    <w:rsid w:val="00B0346F"/>
    <w:rsid w:val="00B0677D"/>
    <w:rsid w:val="00B124FE"/>
    <w:rsid w:val="00B2015D"/>
    <w:rsid w:val="00B21C66"/>
    <w:rsid w:val="00B2305A"/>
    <w:rsid w:val="00B23E8A"/>
    <w:rsid w:val="00B24ACB"/>
    <w:rsid w:val="00B25C7C"/>
    <w:rsid w:val="00B2638D"/>
    <w:rsid w:val="00B306FE"/>
    <w:rsid w:val="00B3527F"/>
    <w:rsid w:val="00B36216"/>
    <w:rsid w:val="00B53820"/>
    <w:rsid w:val="00B56B2B"/>
    <w:rsid w:val="00B62FFF"/>
    <w:rsid w:val="00B657F5"/>
    <w:rsid w:val="00B73B46"/>
    <w:rsid w:val="00B73D53"/>
    <w:rsid w:val="00B751D3"/>
    <w:rsid w:val="00B75460"/>
    <w:rsid w:val="00B769F9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5AE5"/>
    <w:rsid w:val="00C249D1"/>
    <w:rsid w:val="00C268BA"/>
    <w:rsid w:val="00C275A4"/>
    <w:rsid w:val="00C27979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9D3"/>
    <w:rsid w:val="00C86743"/>
    <w:rsid w:val="00C87B02"/>
    <w:rsid w:val="00C91566"/>
    <w:rsid w:val="00C96EF5"/>
    <w:rsid w:val="00CA009B"/>
    <w:rsid w:val="00CA2B08"/>
    <w:rsid w:val="00CA5850"/>
    <w:rsid w:val="00CA6305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24624"/>
    <w:rsid w:val="00D3363C"/>
    <w:rsid w:val="00D35394"/>
    <w:rsid w:val="00D4100C"/>
    <w:rsid w:val="00D43EE7"/>
    <w:rsid w:val="00D558AF"/>
    <w:rsid w:val="00D5662D"/>
    <w:rsid w:val="00D62380"/>
    <w:rsid w:val="00D626B1"/>
    <w:rsid w:val="00D71731"/>
    <w:rsid w:val="00D72A47"/>
    <w:rsid w:val="00D75578"/>
    <w:rsid w:val="00D758BE"/>
    <w:rsid w:val="00D851F6"/>
    <w:rsid w:val="00D934CD"/>
    <w:rsid w:val="00D951E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122E"/>
    <w:rsid w:val="00DE44FF"/>
    <w:rsid w:val="00DE4678"/>
    <w:rsid w:val="00DF0A61"/>
    <w:rsid w:val="00DF0D8C"/>
    <w:rsid w:val="00DF2BC2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3672"/>
    <w:rsid w:val="00E451E2"/>
    <w:rsid w:val="00E45C1A"/>
    <w:rsid w:val="00E46C68"/>
    <w:rsid w:val="00E56F14"/>
    <w:rsid w:val="00E62FAF"/>
    <w:rsid w:val="00E66827"/>
    <w:rsid w:val="00E72C5B"/>
    <w:rsid w:val="00E7520B"/>
    <w:rsid w:val="00E85F4C"/>
    <w:rsid w:val="00E8634A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2F5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772C"/>
    <w:rsid w:val="00F72470"/>
    <w:rsid w:val="00F81505"/>
    <w:rsid w:val="00F85BE0"/>
    <w:rsid w:val="00F8711F"/>
    <w:rsid w:val="00F8780E"/>
    <w:rsid w:val="00F90215"/>
    <w:rsid w:val="00F93141"/>
    <w:rsid w:val="00FA403F"/>
    <w:rsid w:val="00FA4A87"/>
    <w:rsid w:val="00FA7C42"/>
    <w:rsid w:val="00FB4956"/>
    <w:rsid w:val="00FC5B00"/>
    <w:rsid w:val="00FC7193"/>
    <w:rsid w:val="00FD01D5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C0733BB9-A48C-44C9-9AC5-969231C6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Cuadrculamedia3-nfasis4">
    <w:name w:val="Medium Grid 3 Accent 4"/>
    <w:basedOn w:val="Tablanormal"/>
    <w:uiPriority w:val="69"/>
    <w:rsid w:val="004428E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4428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2-nfasis1">
    <w:name w:val="Medium Shading 2 Accent 1"/>
    <w:basedOn w:val="Tablanormal"/>
    <w:uiPriority w:val="64"/>
    <w:rsid w:val="004428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4428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cuadrcula">
    <w:name w:val="Table Grid"/>
    <w:basedOn w:val="Tablanormal"/>
    <w:uiPriority w:val="39"/>
    <w:rsid w:val="008D6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tecnm" TargetMode="External"/><Relationship Id="rId5" Type="http://schemas.openxmlformats.org/officeDocument/2006/relationships/hyperlink" Target="http://www.tecnm" TargetMode="External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A3FB-E737-47BA-93E6-D1D5C1F7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676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Abigail Salgado Monarrez</cp:lastModifiedBy>
  <cp:revision>2</cp:revision>
  <cp:lastPrinted>2024-08-27T16:49:00Z</cp:lastPrinted>
  <dcterms:created xsi:type="dcterms:W3CDTF">2024-08-27T17:04:00Z</dcterms:created>
  <dcterms:modified xsi:type="dcterms:W3CDTF">2024-08-27T17:04:00Z</dcterms:modified>
</cp:coreProperties>
</file>